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43899">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PRODUCT IDENTIFIER : SPECTRUM LEAD FREE GLAZE 1408 JALAPENO</w:t>
            </w:r>
          </w:p>
        </w:tc>
        <w:tc>
          <w:tcPr>
            <w:tcW w:w="37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 xml:space="preserve"> PRODUCT IDENTIFICATION NUMBER 1408</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C43899">
            <w:pPr>
              <w:autoSpaceDE w:val="0"/>
              <w:autoSpaceDN w:val="0"/>
              <w:adjustRightInd w:val="0"/>
              <w:spacing w:line="120" w:lineRule="exact"/>
              <w:rPr>
                <w:rFonts w:ascii="Courier New" w:hAnsi="Courier New" w:cs="Courier New"/>
                <w:sz w:val="18"/>
                <w:szCs w:val="18"/>
                <w:lang w:val="en-GB"/>
              </w:rPr>
            </w:pPr>
          </w:p>
          <w:p w:rsidR="00000000" w:rsidRDefault="00C43899">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C43899">
            <w:pPr>
              <w:autoSpaceDE w:val="0"/>
              <w:autoSpaceDN w:val="0"/>
              <w:adjustRightInd w:val="0"/>
              <w:spacing w:line="120" w:lineRule="exact"/>
              <w:rPr>
                <w:rFonts w:ascii="Courier New" w:hAnsi="Courier New" w:cs="Courier New"/>
                <w:sz w:val="18"/>
                <w:szCs w:val="18"/>
                <w:lang w:val="en-GB"/>
              </w:rPr>
            </w:pPr>
          </w:p>
          <w:p w:rsidR="00000000" w:rsidRDefault="00C43899">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w:t>
            </w:r>
            <w:r>
              <w:rPr>
                <w:rFonts w:ascii="Courier New" w:hAnsi="Courier New" w:cs="Courier New"/>
                <w:sz w:val="18"/>
                <w:szCs w:val="18"/>
                <w:lang w:val="en-GB"/>
              </w:rPr>
              <w:t>'S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C43899">
            <w:pPr>
              <w:autoSpaceDE w:val="0"/>
              <w:autoSpaceDN w:val="0"/>
              <w:adjustRightInd w:val="0"/>
              <w:spacing w:line="120" w:lineRule="exact"/>
              <w:rPr>
                <w:rFonts w:ascii="Courier New" w:hAnsi="Courier New" w:cs="Courier New"/>
                <w:sz w:val="18"/>
                <w:szCs w:val="18"/>
                <w:lang w:val="en-GB"/>
              </w:rPr>
            </w:pPr>
          </w:p>
          <w:p w:rsidR="00000000" w:rsidRDefault="00C43899">
            <w:pPr>
              <w:rPr>
                <w:sz w:val="18"/>
              </w:rPr>
            </w:pPr>
            <w:r>
              <w:rPr>
                <w:sz w:val="18"/>
              </w:rPr>
              <w:t>STREET ADDRESS: 273 BOWES RD, UNIT A1</w:t>
            </w:r>
          </w:p>
          <w:p w:rsidR="00000000" w:rsidRDefault="00C43899">
            <w:pPr>
              <w:rPr>
                <w:sz w:val="18"/>
              </w:rPr>
            </w:pPr>
          </w:p>
          <w:p w:rsidR="00000000" w:rsidRDefault="00C43899">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C43899">
            <w:pPr>
              <w:rPr>
                <w:rFonts w:ascii="Courier New" w:hAnsi="Courier New" w:cs="Courier New"/>
                <w:sz w:val="18"/>
                <w:szCs w:val="18"/>
                <w:lang w:val="en-GB"/>
              </w:rPr>
            </w:pPr>
          </w:p>
          <w:p w:rsidR="00000000" w:rsidRDefault="00C43899">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C43899">
            <w:pPr>
              <w:autoSpaceDE w:val="0"/>
              <w:autoSpaceDN w:val="0"/>
              <w:adjustRightInd w:val="0"/>
              <w:spacing w:line="120" w:lineRule="exact"/>
              <w:rPr>
                <w:rFonts w:ascii="Courier New" w:hAnsi="Courier New" w:cs="Courier New"/>
                <w:sz w:val="18"/>
                <w:szCs w:val="18"/>
                <w:lang w:val="en-GB"/>
              </w:rPr>
            </w:pPr>
          </w:p>
          <w:p w:rsidR="00000000" w:rsidRDefault="00C43899">
            <w:pPr>
              <w:rPr>
                <w:sz w:val="18"/>
              </w:rPr>
            </w:pPr>
            <w:r>
              <w:rPr>
                <w:sz w:val="18"/>
              </w:rPr>
              <w:t>STREET ADDRESS: 273 BOWES RD, UNIT A1</w:t>
            </w:r>
          </w:p>
          <w:p w:rsidR="00000000" w:rsidRDefault="00C43899">
            <w:pPr>
              <w:rPr>
                <w:sz w:val="18"/>
              </w:rPr>
            </w:pPr>
          </w:p>
          <w:p w:rsidR="00000000" w:rsidRDefault="00C43899">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C43899">
            <w:pPr>
              <w:rPr>
                <w:rFonts w:ascii="Courier New" w:hAnsi="Courier New" w:cs="Courier New"/>
                <w:sz w:val="18"/>
                <w:szCs w:val="18"/>
                <w:lang w:val="en-GB"/>
              </w:rPr>
            </w:pPr>
          </w:p>
          <w:p w:rsidR="00000000" w:rsidRDefault="00C43899">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w:t>
            </w:r>
            <w:r>
              <w:rPr>
                <w:rFonts w:ascii="Courier New" w:hAnsi="Courier New" w:cs="Courier New"/>
                <w:sz w:val="18"/>
                <w:szCs w:val="18"/>
                <w:lang w:val="en-GB"/>
              </w:rPr>
              <w:t>4K1H8 EMERGENCY TEL(905)695-8355</w:t>
            </w: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320"/>
              </w:tabs>
              <w:rPr>
                <w:rFonts w:ascii="Courier New" w:hAnsi="Courier New"/>
                <w:sz w:val="16"/>
                <w:lang w:val="en-GB"/>
              </w:rPr>
            </w:pPr>
            <w:r>
              <w:rPr>
                <w:rFonts w:ascii="Courier New" w:hAnsi="Courier New"/>
                <w:sz w:val="16"/>
                <w:lang w:val="en-GB"/>
              </w:rPr>
              <w:tab/>
              <w:t>LD50 OF INGREDIENTS</w:t>
            </w:r>
          </w:p>
          <w:p w:rsidR="00000000" w:rsidRDefault="00C43899">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960"/>
              </w:tabs>
              <w:rPr>
                <w:rFonts w:ascii="Courier New" w:hAnsi="Courier New"/>
                <w:sz w:val="16"/>
                <w:lang w:val="en-GB"/>
              </w:rPr>
            </w:pPr>
            <w:r>
              <w:rPr>
                <w:rFonts w:ascii="Courier New" w:hAnsi="Courier New"/>
                <w:sz w:val="16"/>
                <w:lang w:val="en-GB"/>
              </w:rPr>
              <w:tab/>
              <w:t>LC50 OF INGREDIENT</w:t>
            </w:r>
          </w:p>
          <w:p w:rsidR="00000000" w:rsidRDefault="00C43899">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roofErr w:type="spellStart"/>
            <w:r>
              <w:rPr>
                <w:rFonts w:ascii="Courier New" w:hAnsi="Courier New"/>
                <w:sz w:val="16"/>
                <w:lang w:val="en-GB"/>
              </w:rPr>
              <w:t>CaO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FE2O3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2-3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Co/Al</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1345-16-0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roofErr w:type="spellStart"/>
            <w:r>
              <w:rPr>
                <w:rFonts w:ascii="Courier New" w:hAnsi="Courier New"/>
                <w:sz w:val="16"/>
                <w:lang w:val="en-GB"/>
              </w:rPr>
              <w:t>CuO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ODOUR AND APPEARANCE</w:t>
            </w:r>
          </w:p>
          <w:p w:rsidR="00000000" w:rsidRDefault="00C43899">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ODOUR THRESHOLD(PPM)</w:t>
            </w:r>
          </w:p>
          <w:p w:rsidR="00000000" w:rsidRDefault="00C43899">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VAPOUR PRESSURE</w:t>
            </w:r>
          </w:p>
          <w:p w:rsidR="00000000" w:rsidRDefault="00C43899">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VAPOUR DENSITY</w:t>
            </w:r>
          </w:p>
          <w:p w:rsidR="00000000" w:rsidRDefault="00C43899">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FREEZI</w:t>
            </w:r>
            <w:r>
              <w:rPr>
                <w:rFonts w:ascii="Courier New" w:hAnsi="Courier New"/>
                <w:sz w:val="16"/>
                <w:lang w:val="en-GB"/>
              </w:rPr>
              <w:t>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pH 6.5-7</w:t>
            </w:r>
          </w:p>
          <w:p w:rsidR="00000000" w:rsidRDefault="00C43899">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COEFF. WATER/OIL DIST. </w:t>
            </w:r>
          </w:p>
          <w:p w:rsidR="00000000" w:rsidRDefault="00C43899">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MEANS OF EXTINCTION NO S</w:t>
            </w:r>
            <w:r>
              <w:rPr>
                <w:rFonts w:ascii="Courier New" w:hAnsi="Courier New"/>
                <w:sz w:val="16"/>
                <w:lang w:val="en-GB"/>
              </w:rPr>
              <w:t>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FLASHPOINT AND METHOD </w:t>
            </w:r>
          </w:p>
          <w:p w:rsidR="00000000" w:rsidRDefault="00C43899">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UPPER FLAMMABLE LIMIT</w:t>
            </w:r>
          </w:p>
          <w:p w:rsidR="00000000" w:rsidRDefault="00C43899">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LOWER FLAMMABLE LIMIT</w:t>
            </w:r>
          </w:p>
          <w:p w:rsidR="00000000" w:rsidRDefault="00C43899">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ACTIV</w:t>
            </w:r>
            <w:r>
              <w:rPr>
                <w:rFonts w:ascii="Courier New" w:hAnsi="Courier New"/>
                <w:sz w:val="16"/>
                <w:lang w:val="en-GB"/>
              </w:rPr>
              <w:t>ITY TO STATIC DISCHARGE N.A.</w:t>
            </w: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CHEMICAL STABILITY </w:t>
            </w:r>
          </w:p>
          <w:p w:rsidR="00000000" w:rsidRDefault="00C43899">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INCOMPATIBILITY WITH OTHER SUBSTANCES</w:t>
            </w:r>
          </w:p>
          <w:p w:rsidR="00000000" w:rsidRDefault="00C43899">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REACTIVITY AND UNDER WHAT CONDITIONS: NO REA</w:t>
            </w:r>
            <w:r>
              <w:rPr>
                <w:rFonts w:ascii="Courier New" w:hAnsi="Courier New"/>
                <w:sz w:val="16"/>
                <w:lang w:val="en-GB"/>
              </w:rPr>
              <w:t>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C43899">
      <w:pPr>
        <w:rPr>
          <w:rFonts w:ascii="Courier New" w:hAnsi="Courier New"/>
          <w:sz w:val="16"/>
          <w:lang w:val="en-GB"/>
        </w:rPr>
      </w:pPr>
    </w:p>
    <w:p w:rsidR="00000000" w:rsidRDefault="00C43899">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PRODUCT IDENTIFIER SPECTRUM LEAD FREE 1408 JALAPENO</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230"/>
              </w:tabs>
              <w:spacing w:after="58"/>
              <w:rPr>
                <w:rFonts w:ascii="Courier New" w:hAnsi="Courier New"/>
                <w:sz w:val="16"/>
                <w:lang w:val="en-GB"/>
              </w:rPr>
            </w:pPr>
            <w:r>
              <w:rPr>
                <w:rFonts w:ascii="Courier New" w:hAnsi="Courier New"/>
                <w:b/>
                <w:sz w:val="16"/>
                <w:lang w:val="en-GB"/>
              </w:rPr>
              <w:tab/>
              <w:t>SECTION 6 - TOXI</w:t>
            </w:r>
            <w:r>
              <w:rPr>
                <w:rFonts w:ascii="Courier New" w:hAnsi="Courier New"/>
                <w:b/>
                <w:sz w:val="16"/>
                <w:lang w:val="en-GB"/>
              </w:rPr>
              <w:t>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ROUTE OF ENTRY</w:t>
            </w:r>
          </w:p>
          <w:p w:rsidR="00000000" w:rsidRDefault="00C43899">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C43899">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w:t>
            </w:r>
            <w:r>
              <w:rPr>
                <w:rFonts w:ascii="Courier New" w:hAnsi="Courier New"/>
                <w:sz w:val="16"/>
                <w:lang w:val="en-GB"/>
              </w:rPr>
              <w:t>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EXPOSURE LIMITS</w:t>
            </w: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TERATOGENCITY</w:t>
            </w:r>
          </w:p>
          <w:p w:rsidR="00000000" w:rsidRDefault="00C43899">
            <w:pPr>
              <w:rPr>
                <w:rFonts w:ascii="Courier New" w:hAnsi="Courier New"/>
                <w:sz w:val="16"/>
                <w:lang w:val="en-GB"/>
              </w:rPr>
            </w:pPr>
          </w:p>
          <w:p w:rsidR="00000000" w:rsidRDefault="00C43899">
            <w:pPr>
              <w:rPr>
                <w:rFonts w:ascii="Courier New" w:hAnsi="Courier New"/>
                <w:sz w:val="16"/>
                <w:lang w:val="en-GB"/>
              </w:rPr>
            </w:pPr>
          </w:p>
          <w:p w:rsidR="00000000" w:rsidRDefault="00C43899">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SYNERGISTIC PRODUCTS</w:t>
            </w: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PERSONAL PROTECTIVE EQUIPMENT: </w:t>
            </w: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GLOVES (SPECIFY) </w:t>
            </w:r>
          </w:p>
          <w:p w:rsidR="00000000" w:rsidRDefault="00C43899">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RESPIRATOR (SPECIFY) </w:t>
            </w:r>
          </w:p>
          <w:p w:rsidR="00000000" w:rsidRDefault="00C43899">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EYE (SPECIFY)</w:t>
            </w:r>
          </w:p>
          <w:p w:rsidR="00000000" w:rsidRDefault="00C43899">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FOOTWEAR (SPECIFY)</w:t>
            </w:r>
          </w:p>
          <w:p w:rsidR="00000000" w:rsidRDefault="00C43899">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CLOTHING (SPECIFY)</w:t>
            </w:r>
          </w:p>
          <w:p w:rsidR="00000000" w:rsidRDefault="00C43899">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C43899">
            <w:pPr>
              <w:spacing w:after="58"/>
              <w:rPr>
                <w:rFonts w:ascii="Courier New" w:hAnsi="Courier New"/>
                <w:sz w:val="16"/>
                <w:lang w:val="en-GB"/>
              </w:rPr>
            </w:pPr>
            <w:r>
              <w:rPr>
                <w:rFonts w:ascii="Courier New" w:hAnsi="Courier New"/>
                <w:sz w:val="16"/>
                <w:lang w:val="en-GB"/>
              </w:rPr>
              <w:t>VENTILATION SHOULD BE U</w:t>
            </w:r>
            <w:r>
              <w:rPr>
                <w:rFonts w:ascii="Courier New" w:hAnsi="Courier New"/>
                <w:sz w:val="16"/>
                <w:lang w:val="en-GB"/>
              </w:rPr>
              <w:t>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C43899">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HANDLING PROCEDURES AND EQUIPMENT: NO SPECIAL EQUIPEMENT NEEDED. FOL</w:t>
            </w:r>
            <w:r>
              <w:rPr>
                <w:rFonts w:ascii="Courier New" w:hAnsi="Courier New"/>
                <w:sz w:val="16"/>
                <w:lang w:val="en-GB"/>
              </w:rPr>
              <w:t>LOW STANDARD PLANT HYGIENE PROCEDURE.</w:t>
            </w: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STORAGE REQUIREMENTS: STORE IN DRY AREAS.  </w:t>
            </w:r>
          </w:p>
          <w:p w:rsidR="00000000" w:rsidRDefault="00C43899">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lang w:val="en-GB"/>
              </w:rPr>
            </w:pPr>
          </w:p>
          <w:p w:rsidR="00000000" w:rsidRDefault="00C43899">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C43899">
            <w:pPr>
              <w:spacing w:after="58"/>
              <w:rPr>
                <w:rFonts w:ascii="Courier New" w:hAnsi="Courier New"/>
                <w:sz w:val="16"/>
                <w:lang w:val="en-GB"/>
              </w:rPr>
            </w:pPr>
          </w:p>
        </w:tc>
      </w:tr>
    </w:tbl>
    <w:p w:rsidR="00000000" w:rsidRDefault="00C43899">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rPr>
                <w:rFonts w:ascii="Courier New" w:hAnsi="Courier New"/>
                <w:sz w:val="16"/>
                <w:szCs w:val="16"/>
                <w:lang w:val="en-GB"/>
              </w:rPr>
            </w:pPr>
            <w:r>
              <w:rPr>
                <w:rFonts w:ascii="Courier New" w:hAnsi="Courier New"/>
                <w:sz w:val="16"/>
                <w:szCs w:val="16"/>
                <w:lang w:val="en-GB"/>
              </w:rPr>
              <w:t>SPECIFIC MEASURES: GLAZE CONTAINS THE OXIDE</w:t>
            </w:r>
            <w:r>
              <w:rPr>
                <w:rFonts w:ascii="Courier New" w:hAnsi="Courier New"/>
                <w:sz w:val="16"/>
                <w:szCs w:val="16"/>
                <w:lang w:val="en-GB"/>
              </w:rPr>
              <w:t>S LISTED IN THE CHEMICAL FORMULA IN FORM OF CERAMIC FRIT. SOME OF THESE OXIDES ARE ON THE INGREDIENT DISCLOSURE LIST, ONCE THESE OXIDES ARE FUSED AND CONVERTED INTO FRIT THEY ARE NO LONGER AVAILABLE IN TOXIC FORM EVEN THOUGH TESTING WOULD DETECT THE PRESEN</w:t>
            </w:r>
            <w:r>
              <w:rPr>
                <w:rFonts w:ascii="Courier New" w:hAnsi="Courier New"/>
                <w:sz w:val="16"/>
                <w:szCs w:val="16"/>
                <w:lang w:val="en-GB"/>
              </w:rPr>
              <w:t>CE OF THESE OXIDES. (FRIT IS ESSENTIALLY AN INSOLUBLE SUBSTANCE). THE OXIDES ARE PRESENT IN THE FORM OF A SINTERED CERAMIC STAIN OF LOW SOLUBILITY. THESE INGREDIENTS ARE PRESENT IN A STABLE AQUEOUS SUSPENSION.</w:t>
            </w:r>
          </w:p>
          <w:p w:rsidR="00000000" w:rsidRDefault="00C43899">
            <w:pPr>
              <w:spacing w:after="58"/>
              <w:rPr>
                <w:rFonts w:ascii="Courier New" w:hAnsi="Courier New"/>
                <w:sz w:val="16"/>
                <w:szCs w:val="16"/>
                <w:lang w:val="en-GB"/>
              </w:rPr>
            </w:pPr>
          </w:p>
        </w:tc>
      </w:tr>
    </w:tbl>
    <w:p w:rsidR="00000000" w:rsidRDefault="00C43899">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rPr>
                <w:rFonts w:ascii="Courier New" w:hAnsi="Courier New"/>
                <w:sz w:val="16"/>
                <w:szCs w:val="16"/>
                <w:lang w:val="en-GB"/>
              </w:rPr>
            </w:pPr>
            <w:r>
              <w:rPr>
                <w:rFonts w:ascii="Courier New" w:hAnsi="Courier New"/>
                <w:sz w:val="16"/>
                <w:szCs w:val="16"/>
                <w:lang w:val="en-GB"/>
              </w:rPr>
              <w:t>PR</w:t>
            </w:r>
            <w:r>
              <w:rPr>
                <w:rFonts w:ascii="Courier New" w:hAnsi="Courier New"/>
                <w:sz w:val="16"/>
                <w:szCs w:val="16"/>
                <w:lang w:val="en-GB"/>
              </w:rPr>
              <w:t>EPARED BY (GROUP,DEPARTMENT,ETC.)</w:t>
            </w:r>
          </w:p>
          <w:p w:rsidR="00000000" w:rsidRDefault="00C43899">
            <w:pPr>
              <w:rPr>
                <w:rFonts w:ascii="Courier New" w:hAnsi="Courier New"/>
                <w:sz w:val="16"/>
                <w:szCs w:val="16"/>
                <w:lang w:val="en-GB"/>
              </w:rPr>
            </w:pPr>
            <w:r>
              <w:rPr>
                <w:rFonts w:ascii="Courier New" w:hAnsi="Courier New"/>
                <w:sz w:val="16"/>
                <w:szCs w:val="16"/>
                <w:lang w:val="en-GB"/>
              </w:rPr>
              <w:t>TECHNICAL DEPT.</w:t>
            </w:r>
          </w:p>
          <w:p w:rsidR="00000000" w:rsidRDefault="00C43899">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rPr>
                <w:rFonts w:ascii="Courier New" w:hAnsi="Courier New"/>
                <w:sz w:val="16"/>
                <w:szCs w:val="16"/>
                <w:lang w:val="en-GB"/>
              </w:rPr>
            </w:pPr>
            <w:r>
              <w:rPr>
                <w:rFonts w:ascii="Courier New" w:hAnsi="Courier New"/>
                <w:sz w:val="16"/>
                <w:szCs w:val="16"/>
                <w:lang w:val="en-GB"/>
              </w:rPr>
              <w:t xml:space="preserve">PHONE NUMBER: </w:t>
            </w:r>
          </w:p>
          <w:p w:rsidR="00000000" w:rsidRDefault="00C43899">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C43899">
            <w:pPr>
              <w:spacing w:line="120" w:lineRule="exact"/>
              <w:rPr>
                <w:rFonts w:ascii="Courier New" w:hAnsi="Courier New"/>
                <w:sz w:val="16"/>
                <w:szCs w:val="16"/>
                <w:lang w:val="en-GB"/>
              </w:rPr>
            </w:pPr>
          </w:p>
          <w:p w:rsidR="00000000" w:rsidRDefault="00C43899">
            <w:pPr>
              <w:rPr>
                <w:rFonts w:ascii="Courier New" w:hAnsi="Courier New"/>
                <w:sz w:val="16"/>
                <w:szCs w:val="16"/>
                <w:lang w:val="en-GB"/>
              </w:rPr>
            </w:pPr>
            <w:r>
              <w:rPr>
                <w:rFonts w:ascii="Courier New" w:hAnsi="Courier New"/>
                <w:sz w:val="16"/>
                <w:szCs w:val="16"/>
                <w:lang w:val="en-GB"/>
              </w:rPr>
              <w:t>DATE</w:t>
            </w:r>
          </w:p>
          <w:p w:rsidR="00000000" w:rsidRDefault="00C43899">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C43899">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3899"/>
    <w:rsid w:val="00C43899"/>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3882</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2016-03-08T17:41:00Z</dcterms:created>
  <dcterms:modified xsi:type="dcterms:W3CDTF">2016-03-08T17:41:00Z</dcterms:modified>
</cp:coreProperties>
</file>